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rPr>
          <w:lang w:eastAsia="zh-CN"/>
        </w:rPr>
      </w:pPr>
      <w:r>
        <w:rPr>
          <w:rFonts w:hint="eastAsia"/>
          <w:lang w:eastAsia="zh-CN"/>
        </w:rPr>
        <w:t>附件2</w:t>
      </w:r>
    </w:p>
    <w:p>
      <w:pPr>
        <w:pStyle w:val="10"/>
        <w:spacing w:line="240" w:lineRule="auto"/>
        <w:ind w:firstLine="0"/>
        <w:jc w:val="center"/>
        <w:rPr>
          <w:rFonts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拟表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lang w:eastAsia="zh-CN"/>
        </w:rPr>
        <w:t>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资阳市“七五”普法工作</w:t>
      </w:r>
    </w:p>
    <w:p>
      <w:pPr>
        <w:pStyle w:val="10"/>
        <w:spacing w:line="240" w:lineRule="auto"/>
        <w:ind w:firstLine="0"/>
        <w:jc w:val="center"/>
        <w:rPr>
          <w:rFonts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先进集体(个人)名单</w:t>
      </w:r>
    </w:p>
    <w:p>
      <w:pPr>
        <w:pStyle w:val="10"/>
        <w:numPr>
          <w:ilvl w:val="0"/>
          <w:numId w:val="1"/>
        </w:numPr>
        <w:spacing w:line="48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先进集体（共40个）</w:t>
      </w:r>
    </w:p>
    <w:p>
      <w:pPr>
        <w:pStyle w:val="10"/>
        <w:numPr>
          <w:ilvl w:val="0"/>
          <w:numId w:val="2"/>
        </w:num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各县(区)、高新区、临空经济区(20个)</w:t>
      </w:r>
    </w:p>
    <w:p>
      <w:pPr>
        <w:pStyle w:val="6"/>
        <w:ind w:left="0"/>
        <w:rPr>
          <w:rFonts w:hint="eastAsia"/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>雁江区人民法院                                         雁江区教育和体育局                                         雁江区司法局                                           雁江区东峰镇人民政府</w:t>
      </w:r>
    </w:p>
    <w:p>
      <w:pPr>
        <w:pStyle w:val="6"/>
        <w:ind w:left="0"/>
        <w:rPr>
          <w:rFonts w:hint="eastAsia"/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 xml:space="preserve">雁江区祥符镇人民政府                                   中共安岳县委宣传部 </w:t>
      </w:r>
    </w:p>
    <w:p>
      <w:pPr>
        <w:pStyle w:val="6"/>
        <w:ind w:left="0"/>
        <w:rPr>
          <w:rFonts w:hint="eastAsia"/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 xml:space="preserve">安岳县公安局                                           安岳县司法局                  </w:t>
      </w:r>
    </w:p>
    <w:p>
      <w:pPr>
        <w:pStyle w:val="6"/>
        <w:ind w:left="0"/>
        <w:rPr>
          <w:rFonts w:hint="eastAsia"/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 xml:space="preserve">安岳县税务局                                           安岳县李家镇人民政府 </w:t>
      </w:r>
    </w:p>
    <w:p>
      <w:pPr>
        <w:pStyle w:val="6"/>
        <w:ind w:left="0"/>
        <w:rPr>
          <w:rFonts w:hint="eastAsia"/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>安岳县驯龙镇人民政府                                   中共乐至县委</w:t>
      </w:r>
    </w:p>
    <w:p>
      <w:pPr>
        <w:pStyle w:val="6"/>
        <w:ind w:left="0"/>
        <w:rPr>
          <w:rFonts w:hint="eastAsia"/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>中共乐至县委组织部                                     中共乐至县委宣传部</w:t>
      </w:r>
    </w:p>
    <w:p>
      <w:pPr>
        <w:pStyle w:val="6"/>
        <w:ind w:left="0"/>
        <w:rPr>
          <w:rFonts w:hint="eastAsia"/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>乐至县财政局                                           乐至县天池街道</w:t>
      </w:r>
    </w:p>
    <w:p>
      <w:pPr>
        <w:pStyle w:val="6"/>
        <w:ind w:left="0"/>
        <w:rPr>
          <w:rFonts w:hint="eastAsia"/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>高新区狮子山街道                                       高新区税务局</w:t>
      </w:r>
    </w:p>
    <w:p>
      <w:pPr>
        <w:pStyle w:val="6"/>
        <w:ind w:left="0"/>
        <w:rPr>
          <w:rFonts w:hint="eastAsia"/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 xml:space="preserve">临空经济区管理委员会办公室          </w:t>
      </w:r>
      <w:r>
        <w:rPr>
          <w:rFonts w:hint="default"/>
          <w:sz w:val="24"/>
          <w:szCs w:val="24"/>
          <w:lang w:eastAsia="zh-CN" w:bidi="zh-TW"/>
        </w:rPr>
        <w:t xml:space="preserve">                   </w:t>
      </w:r>
      <w:r>
        <w:rPr>
          <w:rFonts w:hint="eastAsia"/>
          <w:sz w:val="24"/>
          <w:szCs w:val="24"/>
          <w:lang w:eastAsia="zh-CN" w:bidi="zh-TW"/>
        </w:rPr>
        <w:t>临空经济区党群工作部</w:t>
      </w:r>
    </w:p>
    <w:p>
      <w:pPr>
        <w:pStyle w:val="6"/>
        <w:numPr>
          <w:ilvl w:val="0"/>
          <w:numId w:val="3"/>
        </w:numPr>
        <w:ind w:left="0"/>
        <w:rPr>
          <w:rFonts w:hint="eastAsia"/>
          <w:sz w:val="24"/>
          <w:szCs w:val="24"/>
          <w:lang w:val="en-US" w:eastAsia="zh-CN" w:bidi="zh-TW"/>
        </w:rPr>
      </w:pPr>
      <w:r>
        <w:rPr>
          <w:rFonts w:hint="eastAsia"/>
          <w:sz w:val="24"/>
          <w:szCs w:val="24"/>
          <w:lang w:val="en-US" w:eastAsia="zh-CN" w:bidi="zh-TW"/>
        </w:rPr>
        <w:t>市级部门(20个)</w:t>
      </w:r>
    </w:p>
    <w:p>
      <w:pPr>
        <w:pStyle w:val="6"/>
        <w:ind w:left="0"/>
        <w:rPr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 xml:space="preserve">市人民检察院 </w:t>
      </w:r>
      <w:r>
        <w:rPr>
          <w:sz w:val="24"/>
          <w:szCs w:val="24"/>
          <w:lang w:eastAsia="zh-CN" w:bidi="zh-TW"/>
        </w:rPr>
        <w:t xml:space="preserve">                                          </w:t>
      </w:r>
      <w:r>
        <w:rPr>
          <w:rFonts w:hint="eastAsia"/>
          <w:sz w:val="24"/>
          <w:szCs w:val="24"/>
          <w:lang w:eastAsia="zh-CN" w:bidi="zh-TW"/>
        </w:rPr>
        <w:t>市委办公室</w:t>
      </w:r>
    </w:p>
    <w:p>
      <w:pPr>
        <w:pStyle w:val="6"/>
        <w:ind w:left="0"/>
        <w:rPr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 xml:space="preserve">市政府办公室                                           市政协办公室 </w:t>
      </w:r>
      <w:r>
        <w:rPr>
          <w:sz w:val="24"/>
          <w:szCs w:val="24"/>
          <w:lang w:eastAsia="zh-CN" w:bidi="zh-TW"/>
        </w:rPr>
        <w:t xml:space="preserve"> </w:t>
      </w:r>
    </w:p>
    <w:p>
      <w:pPr>
        <w:pStyle w:val="6"/>
        <w:ind w:left="0"/>
        <w:rPr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 xml:space="preserve">市委宣传部                                   </w:t>
      </w:r>
      <w:r>
        <w:rPr>
          <w:sz w:val="24"/>
          <w:szCs w:val="24"/>
          <w:lang w:eastAsia="zh-CN" w:bidi="zh-TW"/>
        </w:rPr>
        <w:t xml:space="preserve">      </w:t>
      </w:r>
      <w:r>
        <w:rPr>
          <w:rFonts w:hint="eastAsia"/>
          <w:sz w:val="24"/>
          <w:szCs w:val="24"/>
          <w:lang w:eastAsia="zh-CN" w:bidi="zh-TW"/>
        </w:rPr>
        <w:t xml:space="preserve">    市委统战部 </w:t>
      </w:r>
      <w:r>
        <w:rPr>
          <w:sz w:val="24"/>
          <w:szCs w:val="24"/>
          <w:lang w:eastAsia="zh-CN" w:bidi="zh-TW"/>
        </w:rPr>
        <w:t xml:space="preserve">                                                     </w:t>
      </w:r>
      <w:r>
        <w:rPr>
          <w:rFonts w:hint="eastAsia"/>
          <w:sz w:val="24"/>
          <w:szCs w:val="24"/>
          <w:lang w:eastAsia="zh-CN" w:bidi="zh-TW"/>
        </w:rPr>
        <w:t xml:space="preserve">市直机关工委                                           市委保密机要局 </w:t>
      </w:r>
      <w:r>
        <w:rPr>
          <w:sz w:val="24"/>
          <w:szCs w:val="24"/>
          <w:lang w:eastAsia="zh-CN" w:bidi="zh-TW"/>
        </w:rPr>
        <w:t xml:space="preserve">             </w:t>
      </w:r>
    </w:p>
    <w:p>
      <w:pPr>
        <w:pStyle w:val="6"/>
        <w:ind w:left="0"/>
        <w:jc w:val="both"/>
        <w:rPr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>市经济和信息化局</w:t>
      </w:r>
      <w:r>
        <w:rPr>
          <w:sz w:val="24"/>
          <w:szCs w:val="24"/>
          <w:lang w:eastAsia="zh-CN" w:bidi="zh-TW"/>
        </w:rPr>
        <w:t xml:space="preserve">                     </w:t>
      </w:r>
      <w:r>
        <w:rPr>
          <w:rFonts w:hint="eastAsia"/>
          <w:sz w:val="24"/>
          <w:szCs w:val="24"/>
          <w:lang w:eastAsia="zh-CN" w:bidi="zh-TW"/>
        </w:rPr>
        <w:t xml:space="preserve">        </w:t>
      </w:r>
      <w:r>
        <w:rPr>
          <w:sz w:val="24"/>
          <w:szCs w:val="24"/>
          <w:lang w:eastAsia="zh-CN" w:bidi="zh-TW"/>
        </w:rPr>
        <w:t xml:space="preserve">       </w:t>
      </w:r>
      <w:r>
        <w:rPr>
          <w:rFonts w:hint="eastAsia"/>
          <w:sz w:val="24"/>
          <w:szCs w:val="24"/>
          <w:lang w:eastAsia="zh-CN" w:bidi="zh-TW"/>
        </w:rPr>
        <w:t xml:space="preserve">   市民政局</w:t>
      </w:r>
      <w:r>
        <w:rPr>
          <w:sz w:val="24"/>
          <w:szCs w:val="24"/>
          <w:lang w:eastAsia="zh-CN" w:bidi="zh-TW"/>
        </w:rPr>
        <w:t xml:space="preserve">                                            </w:t>
      </w:r>
      <w:r>
        <w:rPr>
          <w:rFonts w:hint="eastAsia"/>
          <w:sz w:val="24"/>
          <w:szCs w:val="24"/>
          <w:lang w:eastAsia="zh-CN" w:bidi="zh-TW"/>
        </w:rPr>
        <w:t xml:space="preserve"> </w:t>
      </w:r>
      <w:r>
        <w:rPr>
          <w:sz w:val="24"/>
          <w:szCs w:val="24"/>
          <w:lang w:eastAsia="zh-CN" w:bidi="zh-TW"/>
        </w:rPr>
        <w:t xml:space="preserve">  </w:t>
      </w:r>
      <w:r>
        <w:rPr>
          <w:rFonts w:hint="eastAsia"/>
          <w:sz w:val="24"/>
          <w:szCs w:val="24"/>
          <w:lang w:eastAsia="zh-CN" w:bidi="zh-TW"/>
        </w:rPr>
        <w:t xml:space="preserve"> </w:t>
      </w:r>
      <w:r>
        <w:rPr>
          <w:sz w:val="24"/>
          <w:szCs w:val="24"/>
          <w:lang w:eastAsia="zh-CN" w:bidi="zh-TW"/>
        </w:rPr>
        <w:t xml:space="preserve">  </w:t>
      </w:r>
      <w:r>
        <w:rPr>
          <w:rFonts w:hint="eastAsia"/>
          <w:sz w:val="24"/>
          <w:szCs w:val="24"/>
          <w:lang w:eastAsia="zh-CN" w:bidi="zh-TW"/>
        </w:rPr>
        <w:t xml:space="preserve"> </w:t>
      </w:r>
      <w:r>
        <w:rPr>
          <w:sz w:val="24"/>
          <w:szCs w:val="24"/>
          <w:lang w:eastAsia="zh-CN" w:bidi="zh-TW"/>
        </w:rPr>
        <w:t xml:space="preserve">                                           </w:t>
      </w:r>
      <w:r>
        <w:rPr>
          <w:rFonts w:hint="eastAsia"/>
          <w:sz w:val="24"/>
          <w:szCs w:val="24"/>
          <w:lang w:eastAsia="zh-CN" w:bidi="zh-TW"/>
        </w:rPr>
        <w:t xml:space="preserve"> </w:t>
      </w:r>
      <w:r>
        <w:rPr>
          <w:sz w:val="24"/>
          <w:szCs w:val="24"/>
          <w:lang w:eastAsia="zh-CN" w:bidi="zh-TW"/>
        </w:rPr>
        <w:t xml:space="preserve">       </w:t>
      </w:r>
    </w:p>
    <w:p>
      <w:pPr>
        <w:pStyle w:val="6"/>
        <w:ind w:left="0"/>
        <w:rPr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 xml:space="preserve">市司法局 </w:t>
      </w:r>
      <w:r>
        <w:rPr>
          <w:sz w:val="24"/>
          <w:szCs w:val="24"/>
          <w:lang w:eastAsia="zh-CN" w:bidi="zh-TW"/>
        </w:rPr>
        <w:t xml:space="preserve">                                              </w:t>
      </w:r>
      <w:r>
        <w:rPr>
          <w:rFonts w:hint="eastAsia"/>
          <w:sz w:val="24"/>
          <w:szCs w:val="24"/>
          <w:lang w:eastAsia="zh-CN" w:bidi="zh-TW"/>
        </w:rPr>
        <w:t>市农业农村局</w:t>
      </w:r>
    </w:p>
    <w:p>
      <w:pPr>
        <w:pStyle w:val="6"/>
        <w:ind w:left="0"/>
        <w:rPr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 xml:space="preserve">市国资委 </w:t>
      </w:r>
      <w:r>
        <w:rPr>
          <w:sz w:val="24"/>
          <w:szCs w:val="24"/>
          <w:lang w:eastAsia="zh-CN" w:bidi="zh-TW"/>
        </w:rPr>
        <w:t xml:space="preserve">                                              </w:t>
      </w:r>
      <w:r>
        <w:rPr>
          <w:rFonts w:hint="eastAsia"/>
          <w:sz w:val="24"/>
          <w:szCs w:val="24"/>
          <w:lang w:eastAsia="zh-CN" w:bidi="zh-TW"/>
        </w:rPr>
        <w:t>市乡村振兴局</w:t>
      </w:r>
    </w:p>
    <w:p>
      <w:pPr>
        <w:pStyle w:val="6"/>
        <w:ind w:left="0"/>
        <w:rPr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>资阳国家安全局综合业务二支队</w:t>
      </w:r>
      <w:r>
        <w:rPr>
          <w:sz w:val="24"/>
          <w:szCs w:val="24"/>
          <w:lang w:eastAsia="zh-CN" w:bidi="zh-TW"/>
        </w:rPr>
        <w:t xml:space="preserve">                           </w:t>
      </w:r>
      <w:r>
        <w:rPr>
          <w:rFonts w:hint="eastAsia"/>
          <w:sz w:val="24"/>
          <w:szCs w:val="24"/>
          <w:lang w:eastAsia="zh-CN" w:bidi="zh-TW"/>
        </w:rPr>
        <w:t>市税务局</w:t>
      </w:r>
    </w:p>
    <w:p>
      <w:pPr>
        <w:pStyle w:val="6"/>
        <w:ind w:left="0"/>
        <w:rPr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 xml:space="preserve">市总工会                                             </w:t>
      </w:r>
      <w:r>
        <w:rPr>
          <w:sz w:val="24"/>
          <w:szCs w:val="24"/>
          <w:lang w:eastAsia="zh-CN" w:bidi="zh-TW"/>
        </w:rPr>
        <w:t xml:space="preserve"> </w:t>
      </w:r>
      <w:r>
        <w:rPr>
          <w:rFonts w:hint="eastAsia"/>
          <w:sz w:val="24"/>
          <w:szCs w:val="24"/>
          <w:lang w:eastAsia="zh-CN" w:bidi="zh-TW"/>
        </w:rPr>
        <w:t xml:space="preserve"> 市妇联</w:t>
      </w:r>
      <w:r>
        <w:rPr>
          <w:sz w:val="24"/>
          <w:szCs w:val="24"/>
          <w:lang w:eastAsia="zh-CN" w:bidi="zh-TW"/>
        </w:rPr>
        <w:t xml:space="preserve">  </w:t>
      </w:r>
    </w:p>
    <w:p>
      <w:pPr>
        <w:pStyle w:val="6"/>
        <w:ind w:left="0"/>
        <w:rPr>
          <w:sz w:val="24"/>
          <w:szCs w:val="24"/>
          <w:lang w:eastAsia="zh-CN" w:bidi="zh-TW"/>
        </w:rPr>
      </w:pPr>
      <w:r>
        <w:rPr>
          <w:rFonts w:hint="eastAsia"/>
          <w:sz w:val="24"/>
          <w:szCs w:val="24"/>
          <w:lang w:eastAsia="zh-CN" w:bidi="zh-TW"/>
        </w:rPr>
        <w:t xml:space="preserve">四川省资阳强制隔离戒毒所 </w:t>
      </w:r>
      <w:r>
        <w:rPr>
          <w:sz w:val="24"/>
          <w:szCs w:val="24"/>
          <w:lang w:eastAsia="zh-CN" w:bidi="zh-TW"/>
        </w:rPr>
        <w:t xml:space="preserve">                              </w:t>
      </w:r>
      <w:r>
        <w:rPr>
          <w:rFonts w:hint="eastAsia"/>
          <w:sz w:val="24"/>
          <w:szCs w:val="24"/>
          <w:lang w:eastAsia="zh-CN" w:bidi="zh-TW"/>
        </w:rPr>
        <w:t>国网资阳供电公司</w:t>
      </w:r>
    </w:p>
    <w:p>
      <w:pPr>
        <w:pStyle w:val="10"/>
        <w:numPr>
          <w:ilvl w:val="0"/>
          <w:numId w:val="1"/>
        </w:numPr>
        <w:spacing w:line="48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先进个人（共60名）</w:t>
      </w:r>
    </w:p>
    <w:p>
      <w:pPr>
        <w:pStyle w:val="10"/>
        <w:numPr>
          <w:ilvl w:val="0"/>
          <w:numId w:val="4"/>
        </w:numPr>
        <w:spacing w:line="240" w:lineRule="auto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各县(区)、高新区、临空经济区(30名)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张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豪   雁江区委办公室综合一室负责人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何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民   雁江</w:t>
      </w:r>
      <w:bookmarkStart w:id="0" w:name="_GoBack"/>
      <w:bookmarkEnd w:id="0"/>
      <w:r>
        <w:rPr>
          <w:rFonts w:hint="eastAsia" w:ascii="方正仿宋_GBK" w:eastAsia="方正仿宋_GBK"/>
          <w:sz w:val="24"/>
          <w:szCs w:val="24"/>
          <w:lang w:eastAsia="zh-CN" w:bidi="zh-TW"/>
        </w:rPr>
        <w:t>区人大常委会法工委主任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彭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杨   雁江区公安分局法制大队大队长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饶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萍   雁江区司法局莲花司法所所长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范秋荣   雁江区妇联办公室主任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张建平   雁江区保和镇晏家坝村党总支委员、村委副主任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杨维彬   雁江区东安法律服务所所长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赵海丽   雁江区吴仲良九义校教师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肖  立   安岳县人民检察院检察技术信息部副主任 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朱倍玮   安岳县司法局依法治理与普法调研督察股股长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周小斐   安岳县卫生健康局政策法规股工作人员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彭泽明   安岳县通贤镇人民政府党委副书记、镇长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周光淑   安岳县东胜乡人民政府党委书记 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邹希明   安岳县忠义镇人民政府社会治理办负责人 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任艳玲   安岳县兴隆镇金龙村党支部书记 </w:t>
      </w:r>
    </w:p>
    <w:p>
      <w:pPr>
        <w:spacing w:line="600" w:lineRule="exact"/>
        <w:jc w:val="both"/>
        <w:rPr>
          <w:rFonts w:hint="eastAsia"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刘建华   安岳县柠都自来水有限责任公司党总支书记、常务副董事长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段  伟   乐至县人民检察院第一检察部副主任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黄丽娜   乐至县教体局党组成员、机关党委书记     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唐  东   乐至县人社局党组成员、机关党委书记  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董凤聘   乐至县市场监管局执法监督股股长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熊  晓   乐至县林业局政工法规股工作人员   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舒忠发   乐至县东山镇党委委员、政法委员、副镇长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何茂醇   乐至县盛池镇党委委员、政法委员、副镇长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朱德志   乐至县良安镇宣家沟村党总支副书记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冯麟寓   资阳口腔职业学院内控法务专员</w:t>
      </w:r>
    </w:p>
    <w:p>
      <w:pPr>
        <w:spacing w:line="360" w:lineRule="auto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彭  东   中车资阳机车有限公司总法律顾问兼法务和审计部部长</w:t>
      </w:r>
    </w:p>
    <w:p>
      <w:pPr>
        <w:spacing w:line="360" w:lineRule="auto"/>
        <w:jc w:val="both"/>
        <w:rPr>
          <w:sz w:val="24"/>
          <w:szCs w:val="24"/>
          <w:lang w:eastAsia="zh-CN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张国明   四川正美齿科科技有限公司总经理  </w:t>
      </w:r>
    </w:p>
    <w:p>
      <w:pPr>
        <w:spacing w:line="360" w:lineRule="auto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冯宗钰   临空经济区社会事务局副局长</w:t>
      </w:r>
    </w:p>
    <w:p>
      <w:pPr>
        <w:spacing w:line="360" w:lineRule="auto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周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琴   临空经济区临江司法所所长</w:t>
      </w:r>
    </w:p>
    <w:p>
      <w:pPr>
        <w:spacing w:line="360" w:lineRule="auto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李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祥   临空经济区临江镇社会治理办主任</w:t>
      </w:r>
    </w:p>
    <w:p>
      <w:pPr>
        <w:pStyle w:val="10"/>
        <w:numPr>
          <w:ilvl w:val="0"/>
          <w:numId w:val="4"/>
        </w:numPr>
        <w:spacing w:line="360" w:lineRule="auto"/>
        <w:jc w:val="both"/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</w:pPr>
      <w:r>
        <w:rPr>
          <w:rFonts w:hint="eastAsia" w:ascii="方正仿宋_GBK" w:hAnsi="Times New Roman" w:eastAsia="方正仿宋_GBK" w:cs="Times New Roman"/>
          <w:color w:val="000000"/>
          <w:sz w:val="24"/>
          <w:szCs w:val="24"/>
          <w:lang w:val="en-US" w:eastAsia="zh-CN" w:bidi="zh-TW"/>
        </w:rPr>
        <w:t>市级部门(30名)</w:t>
      </w:r>
    </w:p>
    <w:p>
      <w:pPr>
        <w:spacing w:line="240" w:lineRule="auto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周茂林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 市纪委监委党风政风监督室副主任</w:t>
      </w:r>
    </w:p>
    <w:p>
      <w:pPr>
        <w:spacing w:line="240" w:lineRule="auto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王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婷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市中级人民法院研究室副主任</w:t>
      </w:r>
    </w:p>
    <w:p>
      <w:pPr>
        <w:spacing w:line="240" w:lineRule="auto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邓中良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市人大监察和司法委员会主任委员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张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奎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市委组织部干部档案信息科科长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钟小洪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市委政法委宣传指导科负责人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杨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勇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市老干部活动中心副主任 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许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英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市委党校决策咨询研究中心教师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郑海英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资阳新闻传媒中心融媒体编发部副主任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倪向娟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市档案馆接收征集科科长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杨力生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 市科学技术局社发科负责人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杨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勋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市公安局法制支队民警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杨力铭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市司法局普法与依法治理科科长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饶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萍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 市财政局行政政法科负责人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王永琴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市人力资源和社会保障局劳动保障监察支队监察二科科长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王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科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 市自然资源和规划局法规科负责人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谭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昶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市住房和城乡建设局政策法规科科长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莫丽娅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市水务局水政监察支队副支队长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陈兴忠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市文化广播电视和旅游局广播电视管理科科长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黄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东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 市退役军人事务局政策法规科科长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陈位杰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 市市场监督管理局法规科副科长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杨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艳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市信访局来访接待科科长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何天沐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市金融工作局综合科科员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万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银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市医疗保障局办公室主任</w:t>
      </w:r>
    </w:p>
    <w:p>
      <w:pPr>
        <w:spacing w:line="600" w:lineRule="exact"/>
        <w:jc w:val="both"/>
        <w:rPr>
          <w:sz w:val="24"/>
          <w:szCs w:val="24"/>
          <w:lang w:eastAsia="zh-CN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王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媛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市气象局三级主任科员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刘小云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团市委办公室（宣传部）主任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李炎峰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市消防救援支队防火监督科高级工程师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黄巧利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中国人民银行资阳市中心支行反洗钱科科长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周泓桥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资阳市银保监分局办公室科员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宁 </w:t>
      </w:r>
      <w:r>
        <w:rPr>
          <w:rFonts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毅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市烟草专卖局法规科科长</w:t>
      </w:r>
    </w:p>
    <w:p>
      <w:pPr>
        <w:spacing w:line="600" w:lineRule="exact"/>
        <w:jc w:val="both"/>
        <w:rPr>
          <w:rFonts w:ascii="方正仿宋_GBK" w:eastAsia="方正仿宋_GBK"/>
          <w:sz w:val="24"/>
          <w:szCs w:val="24"/>
          <w:lang w:eastAsia="zh-CN" w:bidi="zh-TW"/>
        </w:rPr>
      </w:pPr>
      <w:r>
        <w:rPr>
          <w:rFonts w:hint="eastAsia" w:ascii="方正仿宋_GBK" w:eastAsia="方正仿宋_GBK"/>
          <w:sz w:val="24"/>
          <w:szCs w:val="24"/>
          <w:lang w:eastAsia="zh-CN" w:bidi="zh-TW"/>
        </w:rPr>
        <w:t>李红梅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default" w:ascii="方正仿宋_GBK" w:eastAsia="方正仿宋_GBK"/>
          <w:sz w:val="24"/>
          <w:szCs w:val="24"/>
          <w:lang w:eastAsia="zh-CN" w:bidi="zh-TW"/>
        </w:rPr>
        <w:t xml:space="preserve"> </w:t>
      </w:r>
      <w:r>
        <w:rPr>
          <w:rFonts w:hint="eastAsia" w:ascii="方正仿宋_GBK" w:eastAsia="方正仿宋_GBK"/>
          <w:sz w:val="24"/>
          <w:szCs w:val="24"/>
          <w:lang w:eastAsia="zh-CN" w:bidi="zh-TW"/>
        </w:rPr>
        <w:t>四川则思律师事务所主任</w:t>
      </w:r>
    </w:p>
    <w:p>
      <w:pPr>
        <w:pStyle w:val="9"/>
        <w:rPr>
          <w:lang w:eastAsia="zh-CN" w:bidi="zh-TW"/>
        </w:rPr>
      </w:pPr>
    </w:p>
    <w:sectPr>
      <w:footerReference r:id="rId3" w:type="default"/>
      <w:pgSz w:w="11906" w:h="16838"/>
      <w:pgMar w:top="1984" w:right="1199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5322570</wp:posOffset>
              </wp:positionH>
              <wp:positionV relativeFrom="paragraph">
                <wp:posOffset>-484505</wp:posOffset>
              </wp:positionV>
              <wp:extent cx="897255" cy="3041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7255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>—</w:t>
                          </w:r>
                          <w:r>
                            <w:rPr>
                              <w:rFonts w:hint="default"/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4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1pt;margin-top:-38.15pt;height:23.95pt;width:70.65pt;mso-position-horizontal-relative:margin;z-index:251659264;mso-width-relative:page;mso-height-relative:page;" filled="f" stroked="f" coordsize="21600,21600" o:gfxdata="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C8p/qd2wAAAAsBAAAP&#10;AAAAAAAAAAEAIAAAADgAAABkcnMvZG93bnJldi54bWxQSwECFAAUAAAACACHTuJAr1ob5TgCAABh&#10;BAAADgAAAAAAAAABACAAAABAAQAAZHJzL2Uyb0RvYy54bWxQSwUGAAAAAAYABgBZAQAA6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/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>—</w:t>
                    </w:r>
                    <w:r>
                      <w:rPr>
                        <w:rFonts w:hint="default"/>
                        <w:sz w:val="24"/>
                        <w:szCs w:val="40"/>
                      </w:rPr>
                      <w:t xml:space="preserve">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- 1 -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default"/>
                        <w:sz w:val="24"/>
                        <w:szCs w:val="40"/>
                      </w:rPr>
                      <w:t xml:space="preserve"> </w:t>
                    </w:r>
                    <w:r>
                      <w:rPr>
                        <w:sz w:val="24"/>
                        <w:szCs w:val="4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F6DBC"/>
    <w:multiLevelType w:val="singleLevel"/>
    <w:tmpl w:val="FBFF6DBC"/>
    <w:lvl w:ilvl="0" w:tentative="0">
      <w:start w:val="2"/>
      <w:numFmt w:val="chineseCounting"/>
      <w:suff w:val="space"/>
      <w:lvlText w:val="（%1）"/>
      <w:lvlJc w:val="left"/>
      <w:rPr>
        <w:rFonts w:hint="eastAsia"/>
      </w:rPr>
    </w:lvl>
  </w:abstractNum>
  <w:abstractNum w:abstractNumId="1">
    <w:nsid w:val="1AC81348"/>
    <w:multiLevelType w:val="multilevel"/>
    <w:tmpl w:val="1AC81348"/>
    <w:lvl w:ilvl="0" w:tentative="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3B57B1"/>
    <w:multiLevelType w:val="multilevel"/>
    <w:tmpl w:val="4B3B57B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2220E0"/>
    <w:multiLevelType w:val="multilevel"/>
    <w:tmpl w:val="7F2220E0"/>
    <w:lvl w:ilvl="0" w:tentative="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2MWYzYTI5OWZiZmMwOTgyMDU5ZjA1NWQ1N2FlMGMifQ=="/>
  </w:docVars>
  <w:rsids>
    <w:rsidRoot w:val="10757198"/>
    <w:rsid w:val="00033349"/>
    <w:rsid w:val="00050A2A"/>
    <w:rsid w:val="000930B7"/>
    <w:rsid w:val="00152F6E"/>
    <w:rsid w:val="001601E1"/>
    <w:rsid w:val="001D743E"/>
    <w:rsid w:val="001F4B2C"/>
    <w:rsid w:val="001F4EA2"/>
    <w:rsid w:val="00203321"/>
    <w:rsid w:val="0021064B"/>
    <w:rsid w:val="002A3C81"/>
    <w:rsid w:val="002F299E"/>
    <w:rsid w:val="00300A94"/>
    <w:rsid w:val="00307D6C"/>
    <w:rsid w:val="003D4CD9"/>
    <w:rsid w:val="004E1A14"/>
    <w:rsid w:val="0052662F"/>
    <w:rsid w:val="005620B3"/>
    <w:rsid w:val="005D1D23"/>
    <w:rsid w:val="00636353"/>
    <w:rsid w:val="00683DE8"/>
    <w:rsid w:val="007311D3"/>
    <w:rsid w:val="00811227"/>
    <w:rsid w:val="008411C5"/>
    <w:rsid w:val="0087372A"/>
    <w:rsid w:val="00875355"/>
    <w:rsid w:val="00882608"/>
    <w:rsid w:val="008B7876"/>
    <w:rsid w:val="009058D7"/>
    <w:rsid w:val="009843CE"/>
    <w:rsid w:val="009C4B4C"/>
    <w:rsid w:val="009D6D78"/>
    <w:rsid w:val="009F6C7F"/>
    <w:rsid w:val="00AA7E17"/>
    <w:rsid w:val="00AB05C0"/>
    <w:rsid w:val="00AF3C3F"/>
    <w:rsid w:val="00B13110"/>
    <w:rsid w:val="00B65D0A"/>
    <w:rsid w:val="00B80F8D"/>
    <w:rsid w:val="00BF350E"/>
    <w:rsid w:val="00C03A0B"/>
    <w:rsid w:val="00C14484"/>
    <w:rsid w:val="00C44E23"/>
    <w:rsid w:val="00CA344C"/>
    <w:rsid w:val="00CD0779"/>
    <w:rsid w:val="00CE3CFB"/>
    <w:rsid w:val="00CF3B76"/>
    <w:rsid w:val="00D33A41"/>
    <w:rsid w:val="00DC53EB"/>
    <w:rsid w:val="00E064CB"/>
    <w:rsid w:val="00E13B66"/>
    <w:rsid w:val="00E22C31"/>
    <w:rsid w:val="00E70143"/>
    <w:rsid w:val="00EF30B0"/>
    <w:rsid w:val="00EF31F0"/>
    <w:rsid w:val="00EF6074"/>
    <w:rsid w:val="00F17FCC"/>
    <w:rsid w:val="00F23FB5"/>
    <w:rsid w:val="00F46A2D"/>
    <w:rsid w:val="00F90408"/>
    <w:rsid w:val="00F9155F"/>
    <w:rsid w:val="00FD74D0"/>
    <w:rsid w:val="00FF2188"/>
    <w:rsid w:val="011253ED"/>
    <w:rsid w:val="01B464A4"/>
    <w:rsid w:val="04D94B9F"/>
    <w:rsid w:val="0ADD5692"/>
    <w:rsid w:val="0B37210F"/>
    <w:rsid w:val="10757198"/>
    <w:rsid w:val="12521A1F"/>
    <w:rsid w:val="18B71808"/>
    <w:rsid w:val="18E66F91"/>
    <w:rsid w:val="1C822CF1"/>
    <w:rsid w:val="23365D16"/>
    <w:rsid w:val="2C67367E"/>
    <w:rsid w:val="2CA33947"/>
    <w:rsid w:val="307C5845"/>
    <w:rsid w:val="339E298D"/>
    <w:rsid w:val="4E810F86"/>
    <w:rsid w:val="5D9B4FB0"/>
    <w:rsid w:val="5F8311A9"/>
    <w:rsid w:val="6BD85D34"/>
    <w:rsid w:val="71784FB6"/>
    <w:rsid w:val="743261FE"/>
    <w:rsid w:val="7CF31C3F"/>
    <w:rsid w:val="7D926B3E"/>
    <w:rsid w:val="7DDB08DC"/>
    <w:rsid w:val="7FEFF550"/>
    <w:rsid w:val="BDFFE5D1"/>
    <w:rsid w:val="BFAAF29F"/>
    <w:rsid w:val="C8FD4AC4"/>
    <w:rsid w:val="DCF35C72"/>
    <w:rsid w:val="DE7306CF"/>
    <w:rsid w:val="EB1D1A91"/>
    <w:rsid w:val="EFEC7699"/>
    <w:rsid w:val="F37FC57D"/>
    <w:rsid w:val="F9FE1B01"/>
    <w:rsid w:val="FF5E8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next w:val="4"/>
    <w:qFormat/>
    <w:uiPriority w:val="0"/>
    <w:pPr>
      <w:widowControl/>
      <w:spacing w:before="100" w:beforeAutospacing="1" w:after="100" w:afterAutospacing="1"/>
    </w:pPr>
    <w:rPr>
      <w:rFonts w:ascii="宋体" w:hAnsi="宋体" w:cs="宋体"/>
    </w:r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index 6"/>
    <w:next w:val="1"/>
    <w:qFormat/>
    <w:uiPriority w:val="0"/>
    <w:pPr>
      <w:widowControl w:val="0"/>
      <w:ind w:left="2100"/>
    </w:pPr>
    <w:rPr>
      <w:rFonts w:ascii="方正仿宋_GBK" w:hAnsi="Times New Roman" w:eastAsia="方正仿宋_GBK" w:cs="Times New Roman"/>
      <w:color w:val="000000"/>
      <w:sz w:val="24"/>
      <w:szCs w:val="24"/>
      <w:lang w:val="en-US" w:eastAsia="en-US" w:bidi="en-US"/>
    </w:rPr>
  </w:style>
  <w:style w:type="paragraph" w:customStyle="1" w:styleId="9">
    <w:name w:val="文档正文"/>
    <w:qFormat/>
    <w:uiPriority w:val="0"/>
    <w:pPr>
      <w:widowControl w:val="0"/>
      <w:adjustRightInd w:val="0"/>
      <w:spacing w:line="480" w:lineRule="atLeast"/>
      <w:textAlignment w:val="baseline"/>
    </w:pPr>
    <w:rPr>
      <w:rFonts w:ascii="Arial" w:hAnsi="Arial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10">
    <w:name w:val="Body text|1"/>
    <w:next w:val="6"/>
    <w:qFormat/>
    <w:uiPriority w:val="0"/>
    <w:pPr>
      <w:widowControl w:val="0"/>
      <w:spacing w:line="398" w:lineRule="auto"/>
      <w:ind w:firstLine="400"/>
    </w:pPr>
    <w:rPr>
      <w:rFonts w:ascii="宋体" w:hAnsi="宋体" w:eastAsia="宋体" w:cs="宋体"/>
      <w:color w:val="000000"/>
      <w:sz w:val="30"/>
      <w:szCs w:val="30"/>
      <w:lang w:val="zh-TW" w:eastAsia="zh-TW" w:bidi="zh-TW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409</Words>
  <Characters>2335</Characters>
  <Lines>19</Lines>
  <Paragraphs>5</Paragraphs>
  <TotalTime>5</TotalTime>
  <ScaleCrop>false</ScaleCrop>
  <LinksUpToDate>false</LinksUpToDate>
  <CharactersWithSpaces>2739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2022-08-16T23:55:00Z</dcterms:created>
  <dc:creator>荣飞</dc:creator>
  <cp:lastModifiedBy>user</cp:lastModifiedBy>
  <cp:lastPrinted>2022-08-19T23:58:00Z</cp:lastPrinted>
  <dcterms:modified xsi:type="dcterms:W3CDTF">2022-08-26T14:54:48Z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AF6331935BC5457DAB5FE1E99814F78A</vt:lpwstr>
  </property>
</Properties>
</file>